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34A1F" w14:textId="5C47A870" w:rsidR="00F2151C" w:rsidRPr="00F2151C" w:rsidRDefault="00F2151C" w:rsidP="00204581">
      <w:pPr>
        <w:jc w:val="center"/>
        <w:rPr>
          <w:b/>
          <w:bCs/>
          <w:sz w:val="36"/>
          <w:szCs w:val="36"/>
        </w:rPr>
      </w:pPr>
      <w:r>
        <w:rPr>
          <w:b/>
          <w:bCs/>
          <w:noProof/>
          <w:sz w:val="36"/>
          <w:szCs w:val="36"/>
        </w:rPr>
        <w:drawing>
          <wp:inline distT="0" distB="0" distL="0" distR="0" wp14:anchorId="3D3A3C16" wp14:editId="7E7B53B8">
            <wp:extent cx="1485900" cy="590550"/>
            <wp:effectExtent l="0" t="0" r="0" b="0"/>
            <wp:docPr id="1573876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590550"/>
                    </a:xfrm>
                    <a:prstGeom prst="rect">
                      <a:avLst/>
                    </a:prstGeom>
                    <a:noFill/>
                  </pic:spPr>
                </pic:pic>
              </a:graphicData>
            </a:graphic>
          </wp:inline>
        </w:drawing>
      </w:r>
    </w:p>
    <w:p w14:paraId="58140F30" w14:textId="77777777" w:rsidR="00BA5819" w:rsidRDefault="00844D26" w:rsidP="00BA5819">
      <w:pPr>
        <w:jc w:val="center"/>
        <w:rPr>
          <w:b/>
          <w:bCs/>
          <w:sz w:val="36"/>
          <w:szCs w:val="36"/>
          <w:u w:val="single"/>
        </w:rPr>
      </w:pPr>
      <w:r w:rsidRPr="00204581">
        <w:rPr>
          <w:b/>
          <w:bCs/>
          <w:sz w:val="36"/>
          <w:szCs w:val="36"/>
          <w:u w:val="single"/>
        </w:rPr>
        <w:t>CGL Monthly Supervised/Unsupervised Dispensing</w:t>
      </w:r>
    </w:p>
    <w:p w14:paraId="0510DA78" w14:textId="71294A4B" w:rsidR="00844D26" w:rsidRPr="00BA5819" w:rsidRDefault="00844D26" w:rsidP="00BA5819">
      <w:pPr>
        <w:rPr>
          <w:b/>
          <w:bCs/>
          <w:sz w:val="36"/>
          <w:szCs w:val="36"/>
          <w:u w:val="single"/>
        </w:rPr>
      </w:pPr>
      <w:r w:rsidRPr="00204581">
        <w:rPr>
          <w:b/>
          <w:bCs/>
        </w:rPr>
        <w:t>How to claim correctly.</w:t>
      </w:r>
    </w:p>
    <w:p w14:paraId="599B3924" w14:textId="3608205E" w:rsidR="00844D26" w:rsidRDefault="00844D26" w:rsidP="00204581">
      <w:pPr>
        <w:pStyle w:val="ListParagraph"/>
        <w:numPr>
          <w:ilvl w:val="0"/>
          <w:numId w:val="1"/>
        </w:numPr>
      </w:pPr>
      <w:r>
        <w:t>At the end of the month a cla</w:t>
      </w:r>
      <w:r w:rsidR="00F2151C">
        <w:t>i</w:t>
      </w:r>
      <w:r>
        <w:t>m should be submitted for all service users that are registered at your pharmacy</w:t>
      </w:r>
      <w:r w:rsidR="00F2151C">
        <w:t xml:space="preserve"> (supervised and unsupervised)</w:t>
      </w:r>
      <w:r w:rsidR="00EE2AA8">
        <w:t>.</w:t>
      </w:r>
    </w:p>
    <w:p w14:paraId="6A0655B4" w14:textId="626268DF" w:rsidR="00034D2F" w:rsidRDefault="00034D2F" w:rsidP="00204581">
      <w:pPr>
        <w:pStyle w:val="ListParagraph"/>
        <w:numPr>
          <w:ilvl w:val="0"/>
          <w:numId w:val="1"/>
        </w:numPr>
      </w:pPr>
      <w:r>
        <w:t xml:space="preserve">A </w:t>
      </w:r>
      <w:r w:rsidR="005C71B4">
        <w:t xml:space="preserve">monthly activity fee is payable for </w:t>
      </w:r>
      <w:r w:rsidR="005C71B4" w:rsidRPr="002F675E">
        <w:rPr>
          <w:b/>
          <w:bCs/>
          <w:u w:val="single"/>
        </w:rPr>
        <w:t>all service users</w:t>
      </w:r>
      <w:r w:rsidR="005C71B4">
        <w:t xml:space="preserve"> dispensed 10 days of medication and</w:t>
      </w:r>
      <w:r w:rsidR="00E80E05">
        <w:t xml:space="preserve"> additionally </w:t>
      </w:r>
      <w:r w:rsidR="005C71B4">
        <w:t xml:space="preserve"> </w:t>
      </w:r>
      <w:r w:rsidR="004115A6">
        <w:t xml:space="preserve">a supervision fee is payable </w:t>
      </w:r>
      <w:r w:rsidR="00E80E05">
        <w:t>for each supervision undertaken.</w:t>
      </w:r>
    </w:p>
    <w:p w14:paraId="4B798E0A" w14:textId="3A6A50BE" w:rsidR="00844D26" w:rsidRDefault="00000000" w:rsidP="00204581">
      <w:pPr>
        <w:pStyle w:val="ListParagraph"/>
        <w:numPr>
          <w:ilvl w:val="0"/>
          <w:numId w:val="1"/>
        </w:numPr>
      </w:pPr>
      <w:r>
        <w:rPr>
          <w:noProof/>
        </w:rPr>
        <w:pict w14:anchorId="1BA85D8C">
          <v:shapetype id="_x0000_t202" coordsize="21600,21600" o:spt="202" path="m,l,21600r21600,l21600,xe">
            <v:stroke joinstyle="miter"/>
            <v:path gradientshapeok="t" o:connecttype="rect"/>
          </v:shapetype>
          <v:shape id="_x0000_s2052" type="#_x0000_t202" style="position:absolute;left:0;text-align:left;margin-left:5pt;margin-top:28.55pt;width:440.5pt;height:115.5pt;z-index:251658240" fillcolor="#f69" strokecolor="#002060">
            <v:textbox>
              <w:txbxContent>
                <w:p w14:paraId="52531CD5" w14:textId="77777777" w:rsidR="00204581" w:rsidRPr="00204581" w:rsidRDefault="00204581" w:rsidP="00204581">
                  <w:pPr>
                    <w:jc w:val="center"/>
                    <w:rPr>
                      <w:b/>
                      <w:bCs/>
                      <w:u w:val="single"/>
                    </w:rPr>
                  </w:pPr>
                  <w:r w:rsidRPr="00204581">
                    <w:rPr>
                      <w:b/>
                      <w:bCs/>
                      <w:u w:val="single"/>
                    </w:rPr>
                    <w:t>Only one claim should be submitted per service user per month. The need to record prescription dates or enter individual supervisions has been removed. Please only record the total number of supervisions per month and not per individual prescription.</w:t>
                  </w:r>
                </w:p>
                <w:p w14:paraId="5985EF0B" w14:textId="27C988A1" w:rsidR="00204581" w:rsidRPr="00204581" w:rsidRDefault="00204581" w:rsidP="00204581">
                  <w:pPr>
                    <w:jc w:val="center"/>
                    <w:rPr>
                      <w:b/>
                      <w:bCs/>
                      <w:u w:val="single"/>
                    </w:rPr>
                  </w:pPr>
                  <w:r w:rsidRPr="00204581">
                    <w:rPr>
                      <w:b/>
                      <w:bCs/>
                      <w:u w:val="single"/>
                    </w:rPr>
                    <w:t xml:space="preserve">If multiple claims are made per service </w:t>
                  </w:r>
                  <w:r w:rsidR="00BA5819" w:rsidRPr="00204581">
                    <w:rPr>
                      <w:b/>
                      <w:bCs/>
                      <w:u w:val="single"/>
                    </w:rPr>
                    <w:t>user,</w:t>
                  </w:r>
                  <w:r w:rsidRPr="00204581">
                    <w:rPr>
                      <w:b/>
                      <w:bCs/>
                      <w:u w:val="single"/>
                    </w:rPr>
                    <w:t xml:space="preserve"> you will be notified to remove the duplicate claims and amend the claim appropriately. This may delay payments.</w:t>
                  </w:r>
                </w:p>
                <w:p w14:paraId="25197324" w14:textId="77777777" w:rsidR="00204581" w:rsidRDefault="00204581"/>
              </w:txbxContent>
            </v:textbox>
          </v:shape>
        </w:pict>
      </w:r>
      <w:r w:rsidR="00844D26">
        <w:t>The service user must be registered via the Registration for all CGL MAT clients before entering on the monthly template.</w:t>
      </w:r>
    </w:p>
    <w:p w14:paraId="69460F8C" w14:textId="77777777" w:rsidR="00034D2F" w:rsidRDefault="00034D2F" w:rsidP="00034D2F"/>
    <w:p w14:paraId="0D8B3214" w14:textId="77777777" w:rsidR="00034D2F" w:rsidRDefault="00034D2F" w:rsidP="00034D2F">
      <w:pPr>
        <w:ind w:left="360"/>
      </w:pPr>
    </w:p>
    <w:p w14:paraId="0833F169" w14:textId="77777777" w:rsidR="00204581" w:rsidRPr="00204581" w:rsidRDefault="00204581" w:rsidP="00204581"/>
    <w:p w14:paraId="46D0441D" w14:textId="77777777" w:rsidR="00204581" w:rsidRPr="00204581" w:rsidRDefault="00204581" w:rsidP="00204581"/>
    <w:p w14:paraId="150FA798" w14:textId="77777777" w:rsidR="00204581" w:rsidRPr="00204581" w:rsidRDefault="00204581" w:rsidP="00204581"/>
    <w:p w14:paraId="0AD05A68" w14:textId="6A7D2BE0" w:rsidR="00204581" w:rsidRPr="00034D2F" w:rsidRDefault="00922E8F" w:rsidP="00034D2F">
      <w:pPr>
        <w:tabs>
          <w:tab w:val="left" w:pos="3470"/>
        </w:tabs>
      </w:pPr>
      <w:r w:rsidRPr="00F2151C">
        <w:rPr>
          <w:b/>
          <w:bCs/>
          <w:noProof/>
        </w:rPr>
        <w:drawing>
          <wp:anchor distT="0" distB="0" distL="114300" distR="114300" simplePos="0" relativeHeight="251658752" behindDoc="0" locked="0" layoutInCell="1" allowOverlap="1" wp14:anchorId="2A0419F1" wp14:editId="28890E21">
            <wp:simplePos x="0" y="0"/>
            <wp:positionH relativeFrom="column">
              <wp:posOffset>38100</wp:posOffset>
            </wp:positionH>
            <wp:positionV relativeFrom="paragraph">
              <wp:posOffset>253365</wp:posOffset>
            </wp:positionV>
            <wp:extent cx="3251200" cy="5226050"/>
            <wp:effectExtent l="38100" t="38100" r="25400" b="12700"/>
            <wp:wrapSquare wrapText="bothSides"/>
            <wp:docPr id="1806363691" name="Picture 1" descr="A screenshot of a medical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63691" name="Picture 1" descr="A screenshot of a medical surve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51200" cy="5226050"/>
                    </a:xfrm>
                    <a:prstGeom prst="rect">
                      <a:avLst/>
                    </a:prstGeom>
                    <a:ln w="38100">
                      <a:solidFill>
                        <a:srgbClr val="7030A0"/>
                      </a:solidFill>
                    </a:ln>
                  </pic:spPr>
                </pic:pic>
              </a:graphicData>
            </a:graphic>
            <wp14:sizeRelH relativeFrom="margin">
              <wp14:pctWidth>0</wp14:pctWidth>
            </wp14:sizeRelH>
            <wp14:sizeRelV relativeFrom="margin">
              <wp14:pctHeight>0</wp14:pctHeight>
            </wp14:sizeRelV>
          </wp:anchor>
        </w:drawing>
      </w:r>
      <w:r w:rsidR="00000000">
        <w:rPr>
          <w:b/>
          <w:bCs/>
          <w:noProof/>
        </w:rPr>
        <w:pict w14:anchorId="40855EEA">
          <v:rect id="_x0000_s2053" style="position:absolute;margin-left:271.5pt;margin-top:11.95pt;width:178.5pt;height:426pt;z-index:251660288;mso-position-horizontal-relative:text;mso-position-vertical-relative:text" strokecolor="#f39" strokeweight="3pt">
            <v:textbox>
              <w:txbxContent>
                <w:p w14:paraId="02154154" w14:textId="0A3FCB0C" w:rsidR="00F2151C" w:rsidRDefault="00F2151C" w:rsidP="00F2151C">
                  <w:pPr>
                    <w:pStyle w:val="ListParagraph"/>
                    <w:numPr>
                      <w:ilvl w:val="0"/>
                      <w:numId w:val="2"/>
                    </w:numPr>
                  </w:pPr>
                  <w:r>
                    <w:t>Select the date you are making the claim.</w:t>
                  </w:r>
                </w:p>
                <w:p w14:paraId="3109A05D" w14:textId="46409B31" w:rsidR="00F2151C" w:rsidRDefault="00F2151C" w:rsidP="00F2151C">
                  <w:pPr>
                    <w:pStyle w:val="ListParagraph"/>
                    <w:numPr>
                      <w:ilvl w:val="0"/>
                      <w:numId w:val="2"/>
                    </w:numPr>
                  </w:pPr>
                  <w:r>
                    <w:t>Select the client.</w:t>
                  </w:r>
                </w:p>
                <w:p w14:paraId="52F9C9CF" w14:textId="5A683D0F" w:rsidR="00F2151C" w:rsidRDefault="00F2151C" w:rsidP="00F2151C">
                  <w:pPr>
                    <w:pStyle w:val="ListParagraph"/>
                    <w:numPr>
                      <w:ilvl w:val="0"/>
                      <w:numId w:val="2"/>
                    </w:numPr>
                  </w:pPr>
                  <w:r>
                    <w:t xml:space="preserve">Select the medicine type </w:t>
                  </w:r>
                  <w:r w:rsidR="0032599F">
                    <w:t>e.g.</w:t>
                  </w:r>
                  <w:r>
                    <w:t xml:space="preserve"> Methadone.</w:t>
                  </w:r>
                </w:p>
                <w:p w14:paraId="707B49F2" w14:textId="5953F2EC" w:rsidR="00F2151C" w:rsidRDefault="00F2151C" w:rsidP="00F2151C">
                  <w:pPr>
                    <w:pStyle w:val="ListParagraph"/>
                    <w:numPr>
                      <w:ilvl w:val="0"/>
                      <w:numId w:val="2"/>
                    </w:numPr>
                  </w:pPr>
                  <w:r>
                    <w:t xml:space="preserve">Select the medicine </w:t>
                  </w:r>
                  <w:r w:rsidR="00A3768C">
                    <w:t xml:space="preserve">form/ </w:t>
                  </w:r>
                  <w:r>
                    <w:t xml:space="preserve">brand where applicable </w:t>
                  </w:r>
                  <w:r w:rsidR="0032599F">
                    <w:t>e.g.</w:t>
                  </w:r>
                  <w:r>
                    <w:t xml:space="preserve"> Physeptone.</w:t>
                  </w:r>
                </w:p>
                <w:p w14:paraId="2DCD8BC5" w14:textId="0FB9220D" w:rsidR="00F2151C" w:rsidRDefault="00F2151C" w:rsidP="00F2151C">
                  <w:pPr>
                    <w:pStyle w:val="ListParagraph"/>
                    <w:numPr>
                      <w:ilvl w:val="0"/>
                      <w:numId w:val="2"/>
                    </w:numPr>
                  </w:pPr>
                  <w:r>
                    <w:t xml:space="preserve">Select the Month you are claiming for </w:t>
                  </w:r>
                  <w:r w:rsidR="0032599F">
                    <w:t>e.g.</w:t>
                  </w:r>
                  <w:r>
                    <w:t xml:space="preserve"> July.</w:t>
                  </w:r>
                </w:p>
                <w:p w14:paraId="7DD5F140" w14:textId="68FE3452" w:rsidR="00F2151C" w:rsidRDefault="00F2151C" w:rsidP="00F2151C">
                  <w:pPr>
                    <w:pStyle w:val="ListParagraph"/>
                    <w:numPr>
                      <w:ilvl w:val="0"/>
                      <w:numId w:val="2"/>
                    </w:numPr>
                  </w:pPr>
                  <w:r>
                    <w:t>If the service user is supervised</w:t>
                  </w:r>
                  <w:r w:rsidR="0032599F">
                    <w:t xml:space="preserve"> select “yes”</w:t>
                  </w:r>
                  <w:r w:rsidR="00474BA8">
                    <w:t xml:space="preserve"> for supervised </w:t>
                  </w:r>
                  <w:r w:rsidR="00922E8F">
                    <w:t>consumption</w:t>
                  </w:r>
                  <w:r w:rsidR="0032599F">
                    <w:t xml:space="preserve"> and</w:t>
                  </w:r>
                  <w:r>
                    <w:t xml:space="preserve"> total up the number of supervisions for that month and enter in the box.</w:t>
                  </w:r>
                </w:p>
                <w:p w14:paraId="5F0DA4E5" w14:textId="39FC4DD4" w:rsidR="00F2151C" w:rsidRDefault="00F2151C" w:rsidP="00F2151C">
                  <w:pPr>
                    <w:pStyle w:val="ListParagraph"/>
                    <w:numPr>
                      <w:ilvl w:val="0"/>
                      <w:numId w:val="2"/>
                    </w:numPr>
                  </w:pPr>
                  <w:r>
                    <w:t>Declare that you have reported all missed</w:t>
                  </w:r>
                  <w:r w:rsidR="00E16B90">
                    <w:t>/late</w:t>
                  </w:r>
                  <w:r>
                    <w:t xml:space="preserve"> doses. If you have not reported all missed</w:t>
                  </w:r>
                  <w:r w:rsidR="00E16B90">
                    <w:t>/late</w:t>
                  </w:r>
                  <w:r>
                    <w:t xml:space="preserve"> doses</w:t>
                  </w:r>
                  <w:r w:rsidR="0032599F">
                    <w:t>,</w:t>
                  </w:r>
                  <w:r>
                    <w:t xml:space="preserve"> you will be prompted to do so.</w:t>
                  </w:r>
                </w:p>
                <w:p w14:paraId="1959260A" w14:textId="2FF82ED4" w:rsidR="00F2151C" w:rsidRDefault="00F2151C" w:rsidP="00F2151C">
                  <w:pPr>
                    <w:pStyle w:val="ListParagraph"/>
                    <w:numPr>
                      <w:ilvl w:val="0"/>
                      <w:numId w:val="2"/>
                    </w:numPr>
                  </w:pPr>
                  <w:r>
                    <w:t>Declare whether you dispensed 10 or more days of medication to the service user to activate the monthly activity fee.</w:t>
                  </w:r>
                </w:p>
              </w:txbxContent>
            </v:textbox>
          </v:rect>
        </w:pict>
      </w:r>
      <w:r w:rsidR="00204581" w:rsidRPr="00F2151C">
        <w:rPr>
          <w:b/>
          <w:bCs/>
        </w:rPr>
        <w:t>For supervised consumption</w:t>
      </w:r>
      <w:r w:rsidR="0032599F">
        <w:rPr>
          <w:b/>
          <w:bCs/>
        </w:rPr>
        <w:t xml:space="preserve"> clients</w:t>
      </w:r>
      <w:r w:rsidR="00F2151C">
        <w:rPr>
          <w:b/>
          <w:bCs/>
          <w:noProof/>
        </w:rPr>
        <w:t>:</w:t>
      </w:r>
      <w:r w:rsidR="00204581" w:rsidRPr="00F2151C">
        <w:rPr>
          <w:b/>
          <w:bCs/>
        </w:rPr>
        <w:br w:type="textWrapping" w:clear="all"/>
      </w:r>
    </w:p>
    <w:p w14:paraId="59C525D2" w14:textId="02BE3266" w:rsidR="0032599F" w:rsidRDefault="0032599F" w:rsidP="00F2151C">
      <w:pPr>
        <w:tabs>
          <w:tab w:val="left" w:pos="3470"/>
        </w:tabs>
        <w:rPr>
          <w:b/>
          <w:bCs/>
        </w:rPr>
      </w:pPr>
    </w:p>
    <w:p w14:paraId="32DFAA3D" w14:textId="77777777" w:rsidR="0032599F" w:rsidRDefault="0032599F" w:rsidP="00F2151C">
      <w:pPr>
        <w:tabs>
          <w:tab w:val="left" w:pos="3470"/>
        </w:tabs>
        <w:rPr>
          <w:b/>
          <w:bCs/>
        </w:rPr>
      </w:pPr>
    </w:p>
    <w:p w14:paraId="61C6973B" w14:textId="77777777" w:rsidR="0032599F" w:rsidRPr="0032599F" w:rsidRDefault="0032599F" w:rsidP="0032599F"/>
    <w:p w14:paraId="3804AFD1" w14:textId="77777777" w:rsidR="0032599F" w:rsidRPr="0032599F" w:rsidRDefault="0032599F" w:rsidP="0032599F"/>
    <w:p w14:paraId="0692C3C1" w14:textId="77777777" w:rsidR="0032599F" w:rsidRPr="0032599F" w:rsidRDefault="0032599F" w:rsidP="0032599F"/>
    <w:p w14:paraId="28925F12" w14:textId="77777777" w:rsidR="0032599F" w:rsidRPr="0032599F" w:rsidRDefault="0032599F" w:rsidP="0032599F"/>
    <w:p w14:paraId="07A4CFED" w14:textId="77777777" w:rsidR="0032599F" w:rsidRPr="0032599F" w:rsidRDefault="0032599F" w:rsidP="0032599F"/>
    <w:p w14:paraId="436BEB2B" w14:textId="77777777" w:rsidR="0032599F" w:rsidRPr="0032599F" w:rsidRDefault="0032599F" w:rsidP="0032599F"/>
    <w:p w14:paraId="3E32B169" w14:textId="77777777" w:rsidR="0032599F" w:rsidRPr="0032599F" w:rsidRDefault="0032599F" w:rsidP="0032599F"/>
    <w:p w14:paraId="0623B897" w14:textId="77777777" w:rsidR="0032599F" w:rsidRDefault="0032599F" w:rsidP="0032599F">
      <w:pPr>
        <w:rPr>
          <w:b/>
          <w:bCs/>
        </w:rPr>
      </w:pPr>
    </w:p>
    <w:p w14:paraId="2F615E02" w14:textId="77777777" w:rsidR="0032599F" w:rsidRDefault="0032599F" w:rsidP="0032599F"/>
    <w:p w14:paraId="17EAE4EE" w14:textId="77777777" w:rsidR="0032599F" w:rsidRDefault="0032599F" w:rsidP="0032599F"/>
    <w:p w14:paraId="7B81C59E" w14:textId="77777777" w:rsidR="0032599F" w:rsidRDefault="0032599F" w:rsidP="0032599F"/>
    <w:p w14:paraId="2B039112" w14:textId="77777777" w:rsidR="0032599F" w:rsidRDefault="0032599F" w:rsidP="0032599F"/>
    <w:p w14:paraId="5416F926" w14:textId="77777777" w:rsidR="0032599F" w:rsidRDefault="0032599F" w:rsidP="0032599F"/>
    <w:p w14:paraId="7503845E" w14:textId="1C4D3135" w:rsidR="0032599F" w:rsidRDefault="0032599F" w:rsidP="0032599F">
      <w:pPr>
        <w:rPr>
          <w:b/>
          <w:bCs/>
        </w:rPr>
      </w:pPr>
      <w:r w:rsidRPr="0032599F">
        <w:rPr>
          <w:b/>
          <w:bCs/>
        </w:rPr>
        <w:lastRenderedPageBreak/>
        <w:t>For non-supervised consumption clients:</w:t>
      </w:r>
    </w:p>
    <w:p w14:paraId="49E520C8" w14:textId="43704773" w:rsidR="0032599F" w:rsidRPr="0032599F" w:rsidRDefault="00000000" w:rsidP="0032599F">
      <w:pPr>
        <w:rPr>
          <w:b/>
          <w:bCs/>
        </w:rPr>
      </w:pPr>
      <w:r>
        <w:rPr>
          <w:b/>
          <w:bCs/>
          <w:noProof/>
        </w:rPr>
        <w:pict w14:anchorId="71672DFE">
          <v:rect id="_x0000_s2056" style="position:absolute;margin-left:3.5pt;margin-top:45.5pt;width:178.6pt;height:382pt;z-index:251662336" strokecolor="#f39" strokeweight="3pt">
            <v:textbox style="mso-next-textbox:#_x0000_s2056">
              <w:txbxContent>
                <w:p w14:paraId="75386EA8" w14:textId="77777777" w:rsidR="00F11AA2" w:rsidRPr="00F11AA2" w:rsidRDefault="00F11AA2" w:rsidP="00F11AA2">
                  <w:pPr>
                    <w:pStyle w:val="ListParagraph"/>
                    <w:numPr>
                      <w:ilvl w:val="0"/>
                      <w:numId w:val="3"/>
                    </w:numPr>
                  </w:pPr>
                  <w:r w:rsidRPr="00F11AA2">
                    <w:t>Select the date you are making the claim.</w:t>
                  </w:r>
                </w:p>
                <w:p w14:paraId="10FA1706" w14:textId="77777777" w:rsidR="00F11AA2" w:rsidRPr="00F11AA2" w:rsidRDefault="00F11AA2" w:rsidP="00F11AA2">
                  <w:pPr>
                    <w:pStyle w:val="ListParagraph"/>
                    <w:numPr>
                      <w:ilvl w:val="0"/>
                      <w:numId w:val="3"/>
                    </w:numPr>
                  </w:pPr>
                  <w:r w:rsidRPr="00F11AA2">
                    <w:t>Select the client.</w:t>
                  </w:r>
                </w:p>
                <w:p w14:paraId="6551FB8C" w14:textId="539379F2" w:rsidR="00F11AA2" w:rsidRPr="00F11AA2" w:rsidRDefault="00F11AA2" w:rsidP="00F11AA2">
                  <w:pPr>
                    <w:pStyle w:val="ListParagraph"/>
                    <w:numPr>
                      <w:ilvl w:val="0"/>
                      <w:numId w:val="3"/>
                    </w:numPr>
                  </w:pPr>
                  <w:r w:rsidRPr="00F11AA2">
                    <w:t xml:space="preserve">Select the medicine type e.g. </w:t>
                  </w:r>
                  <w:r>
                    <w:t>buprenorphine</w:t>
                  </w:r>
                  <w:r w:rsidRPr="00F11AA2">
                    <w:t>.</w:t>
                  </w:r>
                </w:p>
                <w:p w14:paraId="152C16CF" w14:textId="0F5AD350" w:rsidR="00F11AA2" w:rsidRPr="00F11AA2" w:rsidRDefault="00F11AA2" w:rsidP="00F11AA2">
                  <w:pPr>
                    <w:pStyle w:val="ListParagraph"/>
                    <w:numPr>
                      <w:ilvl w:val="0"/>
                      <w:numId w:val="3"/>
                    </w:numPr>
                  </w:pPr>
                  <w:r w:rsidRPr="00F11AA2">
                    <w:t xml:space="preserve">Select the medicine </w:t>
                  </w:r>
                  <w:r w:rsidR="00A3768C">
                    <w:t xml:space="preserve"> </w:t>
                  </w:r>
                  <w:r w:rsidR="009A3C29">
                    <w:t xml:space="preserve">form/ </w:t>
                  </w:r>
                  <w:r w:rsidRPr="00F11AA2">
                    <w:t xml:space="preserve">brand where applicable e.g. </w:t>
                  </w:r>
                  <w:proofErr w:type="spellStart"/>
                  <w:r>
                    <w:t>Espranor</w:t>
                  </w:r>
                  <w:proofErr w:type="spellEnd"/>
                  <w:r w:rsidRPr="00F11AA2">
                    <w:t>.</w:t>
                  </w:r>
                </w:p>
                <w:p w14:paraId="5773BAB8" w14:textId="77777777" w:rsidR="00F11AA2" w:rsidRPr="00F11AA2" w:rsidRDefault="00F11AA2" w:rsidP="00F11AA2">
                  <w:pPr>
                    <w:pStyle w:val="ListParagraph"/>
                    <w:numPr>
                      <w:ilvl w:val="0"/>
                      <w:numId w:val="3"/>
                    </w:numPr>
                  </w:pPr>
                  <w:r w:rsidRPr="00F11AA2">
                    <w:t>Select the Month you are claiming for e.g. July.</w:t>
                  </w:r>
                </w:p>
                <w:p w14:paraId="3A337C8F" w14:textId="34971C21" w:rsidR="00F11AA2" w:rsidRDefault="00F11AA2" w:rsidP="00F11AA2">
                  <w:pPr>
                    <w:pStyle w:val="ListParagraph"/>
                    <w:numPr>
                      <w:ilvl w:val="0"/>
                      <w:numId w:val="3"/>
                    </w:numPr>
                  </w:pPr>
                  <w:r>
                    <w:t>Select that the service user is not supervised.</w:t>
                  </w:r>
                </w:p>
                <w:p w14:paraId="1382458B" w14:textId="55991CF1" w:rsidR="00F11AA2" w:rsidRDefault="00F11AA2" w:rsidP="00F11AA2">
                  <w:pPr>
                    <w:pStyle w:val="ListParagraph"/>
                    <w:numPr>
                      <w:ilvl w:val="0"/>
                      <w:numId w:val="3"/>
                    </w:numPr>
                  </w:pPr>
                  <w:r>
                    <w:t>Declare that you have reported all missed</w:t>
                  </w:r>
                  <w:r w:rsidR="00E16B90">
                    <w:t>/late</w:t>
                  </w:r>
                  <w:r w:rsidR="001D7DD0">
                    <w:t xml:space="preserve"> </w:t>
                  </w:r>
                  <w:r>
                    <w:t>doses. If you have not reported all missed</w:t>
                  </w:r>
                  <w:r w:rsidR="001D7DD0">
                    <w:t>/late</w:t>
                  </w:r>
                  <w:r>
                    <w:t xml:space="preserve"> doses, you will be prompted to do so.</w:t>
                  </w:r>
                </w:p>
                <w:p w14:paraId="07B28F63" w14:textId="77777777" w:rsidR="00F11AA2" w:rsidRDefault="00F11AA2" w:rsidP="00F11AA2">
                  <w:pPr>
                    <w:pStyle w:val="ListParagraph"/>
                    <w:numPr>
                      <w:ilvl w:val="0"/>
                      <w:numId w:val="3"/>
                    </w:numPr>
                  </w:pPr>
                  <w:r>
                    <w:t>Declare whether you dispensed 10 or more days of medication to the service user to activate the monthly activity fee.</w:t>
                  </w:r>
                </w:p>
                <w:p w14:paraId="51952304" w14:textId="77777777" w:rsidR="00F11AA2" w:rsidRDefault="00F11AA2" w:rsidP="00F11AA2">
                  <w:pPr>
                    <w:pStyle w:val="ListParagraph"/>
                  </w:pPr>
                </w:p>
              </w:txbxContent>
            </v:textbox>
          </v:rect>
        </w:pict>
      </w:r>
      <w:r w:rsidR="00F11AA2" w:rsidRPr="0032599F">
        <w:rPr>
          <w:b/>
          <w:bCs/>
          <w:noProof/>
        </w:rPr>
        <w:drawing>
          <wp:anchor distT="0" distB="0" distL="114300" distR="114300" simplePos="0" relativeHeight="251669504" behindDoc="0" locked="0" layoutInCell="1" allowOverlap="1" wp14:anchorId="482C68A1" wp14:editId="0EDA3880">
            <wp:simplePos x="952500" y="1238250"/>
            <wp:positionH relativeFrom="column">
              <wp:align>left</wp:align>
            </wp:positionH>
            <wp:positionV relativeFrom="paragraph">
              <wp:align>top</wp:align>
            </wp:positionV>
            <wp:extent cx="3359150" cy="5867400"/>
            <wp:effectExtent l="38100" t="38100" r="12700" b="19050"/>
            <wp:wrapSquare wrapText="bothSides"/>
            <wp:docPr id="1944490573" name="Picture 1" descr="A screenshot of a medical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90573" name="Picture 1" descr="A screenshot of a medical for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365917" cy="5879220"/>
                    </a:xfrm>
                    <a:prstGeom prst="rect">
                      <a:avLst/>
                    </a:prstGeom>
                    <a:ln w="38100">
                      <a:solidFill>
                        <a:srgbClr val="7030A0"/>
                      </a:solidFill>
                    </a:ln>
                  </pic:spPr>
                </pic:pic>
              </a:graphicData>
            </a:graphic>
            <wp14:sizeRelH relativeFrom="margin">
              <wp14:pctWidth>0</wp14:pctWidth>
            </wp14:sizeRelH>
            <wp14:sizeRelV relativeFrom="margin">
              <wp14:pctHeight>0</wp14:pctHeight>
            </wp14:sizeRelV>
          </wp:anchor>
        </w:drawing>
      </w:r>
      <w:r w:rsidR="00F11AA2">
        <w:rPr>
          <w:b/>
          <w:bCs/>
        </w:rPr>
        <w:br w:type="textWrapping" w:clear="all"/>
      </w:r>
    </w:p>
    <w:p w14:paraId="6D43B240" w14:textId="77777777" w:rsidR="0032599F" w:rsidRDefault="0032599F" w:rsidP="0032599F"/>
    <w:p w14:paraId="5D6DC669" w14:textId="77777777" w:rsidR="0032599F" w:rsidRPr="0032599F" w:rsidRDefault="0032599F" w:rsidP="0032599F"/>
    <w:sectPr w:rsidR="0032599F" w:rsidRPr="0032599F" w:rsidSect="002234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54589" w14:textId="77777777" w:rsidR="00AE75AA" w:rsidRDefault="00AE75AA" w:rsidP="0032599F">
      <w:pPr>
        <w:spacing w:after="0" w:line="240" w:lineRule="auto"/>
      </w:pPr>
      <w:r>
        <w:separator/>
      </w:r>
    </w:p>
  </w:endnote>
  <w:endnote w:type="continuationSeparator" w:id="0">
    <w:p w14:paraId="4F2BC2A0" w14:textId="77777777" w:rsidR="00AE75AA" w:rsidRDefault="00AE75AA" w:rsidP="0032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41A50" w14:textId="77777777" w:rsidR="00AE75AA" w:rsidRDefault="00AE75AA" w:rsidP="0032599F">
      <w:pPr>
        <w:spacing w:after="0" w:line="240" w:lineRule="auto"/>
      </w:pPr>
      <w:r>
        <w:separator/>
      </w:r>
    </w:p>
  </w:footnote>
  <w:footnote w:type="continuationSeparator" w:id="0">
    <w:p w14:paraId="79CAAB5B" w14:textId="77777777" w:rsidR="00AE75AA" w:rsidRDefault="00AE75AA" w:rsidP="00325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C163C"/>
    <w:multiLevelType w:val="hybridMultilevel"/>
    <w:tmpl w:val="80E8A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96A43"/>
    <w:multiLevelType w:val="hybridMultilevel"/>
    <w:tmpl w:val="33D0FE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416F7"/>
    <w:multiLevelType w:val="hybridMultilevel"/>
    <w:tmpl w:val="7ACE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245707">
    <w:abstractNumId w:val="2"/>
  </w:num>
  <w:num w:numId="2" w16cid:durableId="849298099">
    <w:abstractNumId w:val="1"/>
  </w:num>
  <w:num w:numId="3" w16cid:durableId="198052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7">
      <o:colormru v:ext="edit" colors="#f39,#f69"/>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4D26"/>
    <w:rsid w:val="00034D2F"/>
    <w:rsid w:val="00163E4D"/>
    <w:rsid w:val="001D7DD0"/>
    <w:rsid w:val="00204581"/>
    <w:rsid w:val="00223471"/>
    <w:rsid w:val="002F2737"/>
    <w:rsid w:val="002F675E"/>
    <w:rsid w:val="0032599F"/>
    <w:rsid w:val="003561C7"/>
    <w:rsid w:val="004115A6"/>
    <w:rsid w:val="00474BA8"/>
    <w:rsid w:val="00506E14"/>
    <w:rsid w:val="005C71B4"/>
    <w:rsid w:val="007B2522"/>
    <w:rsid w:val="007F73C6"/>
    <w:rsid w:val="00844519"/>
    <w:rsid w:val="00844D26"/>
    <w:rsid w:val="00922E8F"/>
    <w:rsid w:val="009A3C29"/>
    <w:rsid w:val="009B3F31"/>
    <w:rsid w:val="00A3768C"/>
    <w:rsid w:val="00A44231"/>
    <w:rsid w:val="00AE75AA"/>
    <w:rsid w:val="00B53DBD"/>
    <w:rsid w:val="00BA5819"/>
    <w:rsid w:val="00BF0BFD"/>
    <w:rsid w:val="00CB1B4B"/>
    <w:rsid w:val="00D97B00"/>
    <w:rsid w:val="00E10121"/>
    <w:rsid w:val="00E16B90"/>
    <w:rsid w:val="00E80E05"/>
    <w:rsid w:val="00EE2AA8"/>
    <w:rsid w:val="00F11AA2"/>
    <w:rsid w:val="00F2151C"/>
    <w:rsid w:val="00FF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f39,#f69"/>
    </o:shapedefaults>
    <o:shapelayout v:ext="edit">
      <o:idmap v:ext="edit" data="2"/>
    </o:shapelayout>
  </w:shapeDefaults>
  <w:decimalSymbol w:val="."/>
  <w:listSeparator w:val=","/>
  <w14:docId w14:val="59FE1121"/>
  <w15:chartTrackingRefBased/>
  <w15:docId w15:val="{5450FD00-3DDC-4C9B-814F-27983422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D26"/>
    <w:rPr>
      <w:rFonts w:eastAsiaTheme="majorEastAsia" w:cstheme="majorBidi"/>
      <w:color w:val="272727" w:themeColor="text1" w:themeTint="D8"/>
    </w:rPr>
  </w:style>
  <w:style w:type="paragraph" w:styleId="Title">
    <w:name w:val="Title"/>
    <w:basedOn w:val="Normal"/>
    <w:next w:val="Normal"/>
    <w:link w:val="TitleChar"/>
    <w:uiPriority w:val="10"/>
    <w:qFormat/>
    <w:rsid w:val="00844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D26"/>
    <w:pPr>
      <w:spacing w:before="160"/>
      <w:jc w:val="center"/>
    </w:pPr>
    <w:rPr>
      <w:i/>
      <w:iCs/>
      <w:color w:val="404040" w:themeColor="text1" w:themeTint="BF"/>
    </w:rPr>
  </w:style>
  <w:style w:type="character" w:customStyle="1" w:styleId="QuoteChar">
    <w:name w:val="Quote Char"/>
    <w:basedOn w:val="DefaultParagraphFont"/>
    <w:link w:val="Quote"/>
    <w:uiPriority w:val="29"/>
    <w:rsid w:val="00844D26"/>
    <w:rPr>
      <w:i/>
      <w:iCs/>
      <w:color w:val="404040" w:themeColor="text1" w:themeTint="BF"/>
    </w:rPr>
  </w:style>
  <w:style w:type="paragraph" w:styleId="ListParagraph">
    <w:name w:val="List Paragraph"/>
    <w:basedOn w:val="Normal"/>
    <w:uiPriority w:val="34"/>
    <w:qFormat/>
    <w:rsid w:val="00844D26"/>
    <w:pPr>
      <w:ind w:left="720"/>
      <w:contextualSpacing/>
    </w:pPr>
  </w:style>
  <w:style w:type="character" w:styleId="IntenseEmphasis">
    <w:name w:val="Intense Emphasis"/>
    <w:basedOn w:val="DefaultParagraphFont"/>
    <w:uiPriority w:val="21"/>
    <w:qFormat/>
    <w:rsid w:val="00844D26"/>
    <w:rPr>
      <w:i/>
      <w:iCs/>
      <w:color w:val="0F4761" w:themeColor="accent1" w:themeShade="BF"/>
    </w:rPr>
  </w:style>
  <w:style w:type="paragraph" w:styleId="IntenseQuote">
    <w:name w:val="Intense Quote"/>
    <w:basedOn w:val="Normal"/>
    <w:next w:val="Normal"/>
    <w:link w:val="IntenseQuoteChar"/>
    <w:uiPriority w:val="30"/>
    <w:qFormat/>
    <w:rsid w:val="00844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D26"/>
    <w:rPr>
      <w:i/>
      <w:iCs/>
      <w:color w:val="0F4761" w:themeColor="accent1" w:themeShade="BF"/>
    </w:rPr>
  </w:style>
  <w:style w:type="character" w:styleId="IntenseReference">
    <w:name w:val="Intense Reference"/>
    <w:basedOn w:val="DefaultParagraphFont"/>
    <w:uiPriority w:val="32"/>
    <w:qFormat/>
    <w:rsid w:val="00844D26"/>
    <w:rPr>
      <w:b/>
      <w:bCs/>
      <w:smallCaps/>
      <w:color w:val="0F4761" w:themeColor="accent1" w:themeShade="BF"/>
      <w:spacing w:val="5"/>
    </w:rPr>
  </w:style>
  <w:style w:type="paragraph" w:styleId="Header">
    <w:name w:val="header"/>
    <w:basedOn w:val="Normal"/>
    <w:link w:val="HeaderChar"/>
    <w:uiPriority w:val="99"/>
    <w:unhideWhenUsed/>
    <w:rsid w:val="00325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99F"/>
  </w:style>
  <w:style w:type="paragraph" w:styleId="Footer">
    <w:name w:val="footer"/>
    <w:basedOn w:val="Normal"/>
    <w:link w:val="FooterChar"/>
    <w:uiPriority w:val="99"/>
    <w:unhideWhenUsed/>
    <w:rsid w:val="00325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838193325D44D8927C602A88E26D7" ma:contentTypeVersion="15" ma:contentTypeDescription="Create a new document." ma:contentTypeScope="" ma:versionID="75ced8cbfc532f6991a42dac77cd40ef">
  <xsd:schema xmlns:xsd="http://www.w3.org/2001/XMLSchema" xmlns:xs="http://www.w3.org/2001/XMLSchema" xmlns:p="http://schemas.microsoft.com/office/2006/metadata/properties" xmlns:ns2="3f2b5cba-5c88-4b0c-b91b-e719d7f57c9d" xmlns:ns3="9f93dde7-57f8-4a90-9c5e-8b8d3fd55f3c" targetNamespace="http://schemas.microsoft.com/office/2006/metadata/properties" ma:root="true" ma:fieldsID="57fc383d4ff8676a8e37451e24c442e6" ns2:_="" ns3:_="">
    <xsd:import namespace="3f2b5cba-5c88-4b0c-b91b-e719d7f57c9d"/>
    <xsd:import namespace="9f93dde7-57f8-4a90-9c5e-8b8d3fd55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b5cba-5c88-4b0c-b91b-e719d7f57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3dde7-57f8-4a90-9c5e-8b8d3fd55f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72258-277A-4419-A50D-3BB8EE5AD552}"/>
</file>

<file path=customXml/itemProps2.xml><?xml version="1.0" encoding="utf-8"?>
<ds:datastoreItem xmlns:ds="http://schemas.openxmlformats.org/officeDocument/2006/customXml" ds:itemID="{A06C582F-D9E5-401A-B6DF-CF73535575FB}"/>
</file>

<file path=customXml/itemProps3.xml><?xml version="1.0" encoding="utf-8"?>
<ds:datastoreItem xmlns:ds="http://schemas.openxmlformats.org/officeDocument/2006/customXml" ds:itemID="{0BBD50DB-5560-4B91-9AF2-20C681D3A0AB}"/>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Kulvinder Dosanjh</dc:creator>
  <cp:keywords/>
  <dc:description/>
  <cp:lastModifiedBy>Kulvinder Dosanjh</cp:lastModifiedBy>
  <cp:revision>25</cp:revision>
  <dcterms:created xsi:type="dcterms:W3CDTF">2024-08-01T15:12:00Z</dcterms:created>
  <dcterms:modified xsi:type="dcterms:W3CDTF">2024-09-10T09:38:00Z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0x010100504838193325D44D8927C602A88E26D7</vt:lpwstr>
  </property>
</Properties>
</file>